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F6D5D">
        <w:rPr>
          <w:rFonts w:ascii="Times New Roman" w:hAnsi="Times New Roman" w:cs="Times New Roman"/>
          <w:sz w:val="28"/>
          <w:szCs w:val="28"/>
        </w:rPr>
        <w:t xml:space="preserve">Name </w:t>
      </w:r>
    </w:p>
    <w:p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Professor</w:t>
      </w:r>
    </w:p>
    <w:p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Tittle</w:t>
      </w:r>
    </w:p>
    <w:p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Date</w:t>
      </w:r>
    </w:p>
    <w:p w:rsidR="006F41E9" w:rsidRPr="003F6D5D" w:rsidRDefault="00B04459" w:rsidP="00347EF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Introduction</w:t>
      </w:r>
    </w:p>
    <w:p w:rsidR="00B04459" w:rsidRPr="003F6D5D" w:rsidRDefault="00B04459" w:rsidP="00347EF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purpose of this project is to find the number of student with military training at the community college of Denver. </w:t>
      </w:r>
    </w:p>
    <w:p w:rsidR="00B04459" w:rsidRPr="003F6D5D" w:rsidRDefault="00B04459" w:rsidP="00347EF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Hypothesis</w:t>
      </w:r>
    </w:p>
    <w:p w:rsidR="00347EFA" w:rsidRPr="003F6D5D" w:rsidRDefault="00347EFA" w:rsidP="00347EFA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My initial thought was that students in Community College of Denver had higher percentage of militants than normal students.  </w:t>
      </w:r>
    </w:p>
    <w:p w:rsidR="00347EFA" w:rsidRPr="003F6D5D" w:rsidRDefault="00DF23B6" w:rsidP="00DF23B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Null hypothesis is that the number of student with military training and those without are equal.  </w:t>
      </w:r>
    </w:p>
    <w:p w:rsidR="00DF23B6" w:rsidRPr="003F6D5D" w:rsidRDefault="00DF23B6" w:rsidP="00DF23B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alternative hypothesis is that number of student with military training and those without are not equal. </w:t>
      </w:r>
    </w:p>
    <w:p w:rsidR="00DF23B6" w:rsidRPr="003F6D5D" w:rsidRDefault="00DF23B6" w:rsidP="00DF23B6">
      <w:p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The hypotheses are:-</w:t>
      </w:r>
    </w:p>
    <w:p w:rsidR="00CC182A" w:rsidRPr="003F6D5D" w:rsidRDefault="00DF23B6" w:rsidP="00DF23B6">
      <w:pPr>
        <w:spacing w:line="480" w:lineRule="auto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hAnsi="Times New Roman" w:cs="Times New Roman"/>
          <w:sz w:val="28"/>
          <w:szCs w:val="28"/>
        </w:rPr>
        <w:t>H</w:t>
      </w:r>
      <w:r w:rsidRPr="003F6D5D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3F6D5D">
        <w:rPr>
          <w:rFonts w:ascii="Times New Roman" w:hAnsi="Times New Roman" w:cs="Times New Roman"/>
          <w:sz w:val="28"/>
          <w:szCs w:val="28"/>
        </w:rPr>
        <w:t xml:space="preserve">= 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:rsidR="00CC182A" w:rsidRPr="003F6D5D" w:rsidRDefault="00CC182A" w:rsidP="00DF23B6">
      <w:pPr>
        <w:spacing w:line="480" w:lineRule="auto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H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a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≠x̅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:rsidR="00CC182A" w:rsidRPr="003F6D5D" w:rsidRDefault="00CC182A" w:rsidP="00083EBD">
      <w:pPr>
        <w:spacing w:line="480" w:lineRule="auto"/>
        <w:ind w:firstLine="720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lastRenderedPageBreak/>
        <w:t xml:space="preserve">In the process of studying whether the number student with military training equaled the number of student without military training, I asked a group of 100. Since I interviewed any student I came across, the sampling technique for this project was random and not purposive. </w:t>
      </w:r>
      <w:r w:rsidR="006F2DC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asked student consent before asking questions. </w:t>
      </w:r>
      <w:r w:rsidR="00C56178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In addition, I questioned students about their military training on Mondays, Tuesdays and Friday. This was done at different time of the day. </w:t>
      </w:r>
    </w:p>
    <w:p w:rsidR="00D74EF4" w:rsidRPr="003F6D5D" w:rsidRDefault="00D74EF4" w:rsidP="00083EBD">
      <w:pPr>
        <w:spacing w:line="480" w:lineRule="auto"/>
        <w:ind w:firstLine="720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Although the project recruited participant at random, </w:t>
      </w:r>
      <w:r w:rsidR="001701FE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some student never answered while some probably lied about their military training. I would suggest a more inclusive project that uses both open ended questions and closed questions. </w:t>
      </w:r>
      <w:r w:rsidR="00CE2AAB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would suggest my classmate do a similar project but limit the number of participant to 50. </w:t>
      </w: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:rsidR="00DB253C" w:rsidRPr="003F6D5D" w:rsidRDefault="00DB253C" w:rsidP="00DB253C">
      <w:pPr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The figure below shows that most of the respondents (63%) were between the ages of 21 and 25 and the least (11%) were between 26 and 30. The youngest respondent was 18 years and the eldest was 28 years.</w:t>
      </w: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4C77FE8" wp14:editId="0482D461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73BAE2BB-BF40-4783-A273-CCD4DDEB76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Sample of survey of whether or not students are in military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4"/>
        <w:gridCol w:w="1398"/>
        <w:gridCol w:w="1414"/>
        <w:gridCol w:w="2413"/>
      </w:tblGrid>
      <w:tr w:rsidR="00DB253C" w:rsidRPr="003F6D5D" w:rsidTr="00E43A08">
        <w:tc>
          <w:tcPr>
            <w:tcW w:w="1345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Categories</w:t>
            </w:r>
          </w:p>
        </w:tc>
        <w:tc>
          <w:tcPr>
            <w:tcW w:w="1170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Frequency</w:t>
            </w:r>
          </w:p>
        </w:tc>
        <w:tc>
          <w:tcPr>
            <w:tcW w:w="1187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Proportion</w:t>
            </w:r>
          </w:p>
        </w:tc>
        <w:tc>
          <w:tcPr>
            <w:tcW w:w="2413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Confidence interval</w:t>
            </w:r>
          </w:p>
        </w:tc>
      </w:tr>
      <w:tr w:rsidR="00DB253C" w:rsidRPr="003F6D5D" w:rsidTr="00E43A08">
        <w:tc>
          <w:tcPr>
            <w:tcW w:w="1345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1170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87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0.20</w:t>
            </w:r>
          </w:p>
        </w:tc>
        <w:tc>
          <w:tcPr>
            <w:tcW w:w="2413" w:type="dxa"/>
            <w:vAlign w:val="bottom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0.13-0.29</w:t>
            </w:r>
          </w:p>
        </w:tc>
      </w:tr>
      <w:tr w:rsidR="00DB253C" w:rsidRPr="003F6D5D" w:rsidTr="00E43A08">
        <w:tc>
          <w:tcPr>
            <w:tcW w:w="1345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1170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87" w:type="dxa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0.80</w:t>
            </w:r>
          </w:p>
        </w:tc>
        <w:tc>
          <w:tcPr>
            <w:tcW w:w="2413" w:type="dxa"/>
            <w:vAlign w:val="bottom"/>
          </w:tcPr>
          <w:p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0.71-0.87</w:t>
            </w:r>
          </w:p>
        </w:tc>
      </w:tr>
    </w:tbl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A1A52B3" wp14:editId="4EE35F1D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4D0CF23-14C6-4646-BAB3-ECFFF4CDD5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04459" w:rsidRPr="003F6D5D" w:rsidRDefault="00B04459" w:rsidP="00DB253C">
      <w:pPr>
        <w:rPr>
          <w:rFonts w:ascii="Times New Roman" w:hAnsi="Times New Roman" w:cs="Times New Roman"/>
          <w:sz w:val="28"/>
          <w:szCs w:val="28"/>
        </w:rPr>
      </w:pP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n=100</m:t>
          </m:r>
        </m:oMath>
      </m:oMathPara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x=20</m:t>
          </m:r>
        </m:oMath>
      </m:oMathPara>
    </w:p>
    <w:p w:rsidR="003F6D5D" w:rsidRPr="003F6D5D" w:rsidRDefault="003F6D5D" w:rsidP="003F6D5D">
      <w:pPr>
        <w:pStyle w:val="Heading1"/>
        <w:shd w:val="clear" w:color="auto" w:fill="FFFFFF"/>
        <w:spacing w:before="0" w:beforeAutospacing="0" w:after="60" w:afterAutospacing="0"/>
        <w:rPr>
          <w:b w:val="0"/>
          <w:sz w:val="28"/>
          <w:szCs w:val="28"/>
        </w:rPr>
      </w:pPr>
      <w:r w:rsidRPr="003F6D5D">
        <w:rPr>
          <w:b w:val="0"/>
          <w:sz w:val="28"/>
          <w:szCs w:val="28"/>
        </w:rPr>
        <w:br/>
        <w:t xml:space="preserve">                                                                                     p̂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n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=0.20</m:t>
        </m:r>
      </m:oMath>
    </w:p>
    <w:p w:rsidR="003F6D5D" w:rsidRPr="003F6D5D" w:rsidRDefault="003F6D5D" w:rsidP="003F6D5D">
      <w:pPr>
        <w:rPr>
          <w:rFonts w:ascii="Times New Roman" w:hAnsi="Times New Roman" w:cs="Times New Roman"/>
          <w:noProof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p̂ is the proportion of those who were in m</w:t>
      </w:r>
      <w:r w:rsidRPr="003F6D5D">
        <w:rPr>
          <w:rFonts w:ascii="Times New Roman" w:hAnsi="Times New Roman" w:cs="Times New Roman"/>
          <w:noProof/>
          <w:sz w:val="28"/>
          <w:szCs w:val="28"/>
        </w:rPr>
        <w:t>ilitary</w:t>
      </w: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so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np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1-p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=100*0.2*0.8≥10</m:t>
        </m:r>
      </m:oMath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16≥10</m:t>
          </m:r>
        </m:oMath>
      </m:oMathPara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        Mean=p=0.2</w:t>
      </w: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      Sd=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1-p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den>
            </m:f>
          </m:e>
        </m:rad>
      </m:oMath>
      <w:r w:rsidRPr="003F6D5D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0.20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1-0.20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</m:t>
                </m:r>
              </m:den>
            </m:f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=0.04</m:t>
        </m:r>
      </m:oMath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CI=</m:t>
        </m:r>
      </m:oMath>
      <w:r w:rsidRPr="003F6D5D">
        <w:rPr>
          <w:rFonts w:ascii="Times New Roman" w:hAnsi="Times New Roman" w:cs="Times New Roman"/>
          <w:sz w:val="28"/>
          <w:szCs w:val="28"/>
        </w:rPr>
        <w:t xml:space="preserve"> p̂±Z×</w:t>
      </w:r>
      <m:oMath>
        <m:r>
          <w:rPr>
            <w:rFonts w:ascii="Cambria Math" w:hAnsi="Cambria Math" w:cs="Times New Roman"/>
            <w:sz w:val="28"/>
            <w:szCs w:val="28"/>
          </w:rPr>
          <m:t>√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(1-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</m:oMath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95%CI=0.20±1.96×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0.2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0.8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=0.2±0.0784</m:t>
          </m:r>
        </m:oMath>
      </m:oMathPara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Lower bound =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0.20-0.0784=0.1216</m:t>
        </m:r>
      </m:oMath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lastRenderedPageBreak/>
        <w:t>Upper bound =0.20 + 0.0784 = 0.2784</w:t>
      </w: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bookmarkStart w:id="1" w:name="_Hlk509827284"/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95%</m:t>
          </m:r>
          <w:bookmarkEnd w:id="1"/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CI=(0.1216, 0.2784)</m:t>
          </m:r>
        </m:oMath>
      </m:oMathPara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I am 95% confident that the percent of those who were in military were between 12.16% and 27.84%.</w:t>
      </w: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Hypothesis testing</w:t>
      </w: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28"/>
              <w:szCs w:val="28"/>
            </w:rPr>
            <m:t>α=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0.05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=0.025</m:t>
          </m:r>
        </m:oMath>
      </m:oMathPara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H0:p=0.20</m:t>
          </m:r>
        </m:oMath>
      </m:oMathPara>
    </w:p>
    <w:p w:rsidR="003F6D5D" w:rsidRPr="003F6D5D" w:rsidRDefault="005F5F43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qAr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H1:p≠0.20</m:t>
              </m:r>
            </m:e>
          </m:eqArr>
        </m:oMath>
      </m:oMathPara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P values less than 0.05</w:t>
      </w: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Conclusion</w:t>
      </w:r>
    </w:p>
    <w:p w:rsidR="003F6D5D" w:rsidRPr="003F6D5D" w:rsidRDefault="003F6D5D" w:rsidP="003F6D5D">
      <w:pPr>
        <w:spacing w:line="480" w:lineRule="auto"/>
        <w:ind w:firstLine="720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In </w:t>
      </w:r>
      <w:r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conclusion</w:t>
      </w: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we fail to reject </w:t>
      </w:r>
      <w:r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null</w:t>
      </w: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hypothesis. Therefore, there is </w:t>
      </w:r>
      <w:r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no</w:t>
      </w: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statistical enough evidence to conclude that the proportion of those who went to </w:t>
      </w:r>
      <w:r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military</w:t>
      </w: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were</w:t>
      </w: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different from those who did not. </w:t>
      </w:r>
    </w:p>
    <w:p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Pr="003F6D5D" w:rsidRDefault="003F6D5D" w:rsidP="00DB253C">
      <w:pPr>
        <w:rPr>
          <w:rFonts w:ascii="Times New Roman" w:hAnsi="Times New Roman" w:cs="Times New Roman"/>
          <w:sz w:val="28"/>
          <w:szCs w:val="28"/>
        </w:rPr>
      </w:pPr>
    </w:p>
    <w:sectPr w:rsidR="003F6D5D" w:rsidRPr="003F6D5D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29F" w:rsidRDefault="00C1329F" w:rsidP="00B04459">
      <w:pPr>
        <w:spacing w:after="0" w:line="240" w:lineRule="auto"/>
      </w:pPr>
      <w:r>
        <w:separator/>
      </w:r>
    </w:p>
  </w:endnote>
  <w:endnote w:type="continuationSeparator" w:id="0">
    <w:p w:rsidR="00C1329F" w:rsidRDefault="00C1329F" w:rsidP="00B0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29F" w:rsidRDefault="00C1329F" w:rsidP="00B04459">
      <w:pPr>
        <w:spacing w:after="0" w:line="240" w:lineRule="auto"/>
      </w:pPr>
      <w:r>
        <w:separator/>
      </w:r>
    </w:p>
  </w:footnote>
  <w:footnote w:type="continuationSeparator" w:id="0">
    <w:p w:rsidR="00C1329F" w:rsidRDefault="00C1329F" w:rsidP="00B0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459" w:rsidRPr="003F6D5D" w:rsidRDefault="00B04459" w:rsidP="00B04459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3F6D5D">
      <w:rPr>
        <w:rFonts w:ascii="Times New Roman" w:hAnsi="Times New Roman" w:cs="Times New Roman"/>
        <w:sz w:val="28"/>
        <w:szCs w:val="28"/>
      </w:rPr>
      <w:t xml:space="preserve">Surname </w:t>
    </w:r>
    <w:r w:rsidRPr="003F6D5D">
      <w:rPr>
        <w:rFonts w:ascii="Times New Roman" w:hAnsi="Times New Roman" w:cs="Times New Roman"/>
        <w:sz w:val="28"/>
        <w:szCs w:val="28"/>
      </w:rPr>
      <w:fldChar w:fldCharType="begin"/>
    </w:r>
    <w:r w:rsidRPr="003F6D5D">
      <w:rPr>
        <w:rFonts w:ascii="Times New Roman" w:hAnsi="Times New Roman" w:cs="Times New Roman"/>
        <w:sz w:val="28"/>
        <w:szCs w:val="28"/>
      </w:rPr>
      <w:instrText xml:space="preserve"> PAGE  \* Arabic  \* MERGEFORMAT </w:instrText>
    </w:r>
    <w:r w:rsidRPr="003F6D5D">
      <w:rPr>
        <w:rFonts w:ascii="Times New Roman" w:hAnsi="Times New Roman" w:cs="Times New Roman"/>
        <w:sz w:val="28"/>
        <w:szCs w:val="28"/>
      </w:rPr>
      <w:fldChar w:fldCharType="separate"/>
    </w:r>
    <w:r w:rsidR="003F6D5D">
      <w:rPr>
        <w:rFonts w:ascii="Times New Roman" w:hAnsi="Times New Roman" w:cs="Times New Roman"/>
        <w:noProof/>
        <w:sz w:val="28"/>
        <w:szCs w:val="28"/>
      </w:rPr>
      <w:t>1</w:t>
    </w:r>
    <w:r w:rsidRPr="003F6D5D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44EC3"/>
    <w:multiLevelType w:val="hybridMultilevel"/>
    <w:tmpl w:val="C02014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F12268"/>
    <w:multiLevelType w:val="hybridMultilevel"/>
    <w:tmpl w:val="0CE034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OxMLYwNzIxNDA2NjZQ0lEKTi0uzszPAykwrAUApGBU9ywAAAA="/>
  </w:docVars>
  <w:rsids>
    <w:rsidRoot w:val="00B04459"/>
    <w:rsid w:val="00083EBD"/>
    <w:rsid w:val="0009314A"/>
    <w:rsid w:val="001701FE"/>
    <w:rsid w:val="00347EFA"/>
    <w:rsid w:val="003F6D5D"/>
    <w:rsid w:val="005F5F43"/>
    <w:rsid w:val="006D7C5A"/>
    <w:rsid w:val="006F2DCA"/>
    <w:rsid w:val="006F41E9"/>
    <w:rsid w:val="008C0911"/>
    <w:rsid w:val="00B04459"/>
    <w:rsid w:val="00C1329F"/>
    <w:rsid w:val="00C56178"/>
    <w:rsid w:val="00CC182A"/>
    <w:rsid w:val="00CD2EF3"/>
    <w:rsid w:val="00CE2AAB"/>
    <w:rsid w:val="00D74EF4"/>
    <w:rsid w:val="00DB253C"/>
    <w:rsid w:val="00DF23B6"/>
    <w:rsid w:val="00EA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B2EAE-5525-4255-96FE-D2517B86A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459"/>
    <w:pPr>
      <w:spacing w:after="160" w:line="259" w:lineRule="auto"/>
      <w:ind w:firstLine="0"/>
    </w:pPr>
    <w:rPr>
      <w:rFonts w:ascii="Century Schoolbook" w:hAnsi="Century Schoolbook"/>
      <w:sz w:val="22"/>
    </w:rPr>
  </w:style>
  <w:style w:type="paragraph" w:styleId="Heading1">
    <w:name w:val="heading 1"/>
    <w:basedOn w:val="Normal"/>
    <w:link w:val="Heading1Char"/>
    <w:uiPriority w:val="9"/>
    <w:qFormat/>
    <w:rsid w:val="003F6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59"/>
    <w:rPr>
      <w:rFonts w:ascii="Century Schoolbook" w:hAnsi="Century Schoolbook"/>
      <w:sz w:val="22"/>
    </w:rPr>
  </w:style>
  <w:style w:type="paragraph" w:styleId="Footer">
    <w:name w:val="footer"/>
    <w:basedOn w:val="Normal"/>
    <w:link w:val="Foot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59"/>
    <w:rPr>
      <w:rFonts w:ascii="Century Schoolbook" w:hAnsi="Century Schoolbook"/>
      <w:sz w:val="22"/>
    </w:rPr>
  </w:style>
  <w:style w:type="paragraph" w:styleId="ListParagraph">
    <w:name w:val="List Paragraph"/>
    <w:basedOn w:val="Normal"/>
    <w:uiPriority w:val="34"/>
    <w:qFormat/>
    <w:rsid w:val="00B04459"/>
    <w:pPr>
      <w:ind w:left="720"/>
      <w:contextualSpacing/>
    </w:pPr>
  </w:style>
  <w:style w:type="table" w:styleId="TableGrid">
    <w:name w:val="Table Grid"/>
    <w:basedOn w:val="TableNormal"/>
    <w:uiPriority w:val="39"/>
    <w:rsid w:val="008C0911"/>
    <w:pPr>
      <w:spacing w:after="0" w:line="240" w:lineRule="auto"/>
      <w:ind w:firstLine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F6D5D"/>
    <w:rPr>
      <w:rFonts w:eastAsia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Military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Working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Distribution of age of respondents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31-4F27-81A5-39F0386328C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31-4F27-81A5-39F0386328C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31-4F27-81A5-39F0386328C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CD2FBE05-A37A-469D-B8EB-EB95D431AC46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A31-4F27-81A5-39F0386328C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AB5ACA2D-F93E-4CE7-86ED-268D8953886B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A31-4F27-81A5-39F0386328C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DD562AF2-3A7C-4668-9A40-DDDBA2D881A5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4A31-4F27-81A5-39F0386328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Sheet2!$A$13:$A$15</c:f>
              <c:strCache>
                <c:ptCount val="3"/>
                <c:pt idx="0">
                  <c:v>16-20</c:v>
                </c:pt>
                <c:pt idx="1">
                  <c:v>21-25</c:v>
                </c:pt>
                <c:pt idx="2">
                  <c:v>26-30</c:v>
                </c:pt>
              </c:strCache>
            </c:strRef>
          </c:cat>
          <c:val>
            <c:numRef>
              <c:f>Sheet2!$B$13:$B$15</c:f>
              <c:numCache>
                <c:formatCode>General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A31-4F27-81A5-39F0386328C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Sheet1!$A$1:$A$2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Sheet1!$B$1:$B$2</c:f>
              <c:numCache>
                <c:formatCode>General</c:formatCode>
                <c:ptCount val="2"/>
                <c:pt idx="0">
                  <c:v>0.2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C9-437D-8C15-44A071C3F9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1176704"/>
        <c:axId val="471178240"/>
      </c:barChart>
      <c:catAx>
        <c:axId val="471176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1178240"/>
        <c:crosses val="autoZero"/>
        <c:auto val="1"/>
        <c:lblAlgn val="ctr"/>
        <c:lblOffset val="100"/>
        <c:noMultiLvlLbl val="0"/>
      </c:catAx>
      <c:valAx>
        <c:axId val="471178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Prportion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1176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433</Words>
  <Characters>2471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Rusul Hamad</dc:creator>
  <cp:lastModifiedBy>Rusul Hamad</cp:lastModifiedBy>
  <cp:revision>2</cp:revision>
  <dcterms:created xsi:type="dcterms:W3CDTF">2018-04-25T19:43:00Z</dcterms:created>
  <dcterms:modified xsi:type="dcterms:W3CDTF">2018-04-25T19:43:00Z</dcterms:modified>
</cp:coreProperties>
</file>